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093BB" w14:textId="3D72ABCF" w:rsidR="00114B84" w:rsidRDefault="00114B84" w:rsidP="37F978B6">
      <w:pPr>
        <w:spacing w:after="0" w:line="240" w:lineRule="auto"/>
        <w:rPr>
          <w:b/>
          <w:bCs/>
          <w:sz w:val="36"/>
          <w:szCs w:val="36"/>
        </w:rPr>
      </w:pPr>
      <w:bookmarkStart w:id="0" w:name="_GoBack"/>
      <w:bookmarkEnd w:id="0"/>
      <w:r>
        <w:rPr>
          <w:b/>
          <w:noProof/>
          <w:sz w:val="36"/>
          <w:szCs w:val="36"/>
          <w:lang w:eastAsia="nl-NL"/>
        </w:rPr>
        <w:drawing>
          <wp:anchor distT="0" distB="0" distL="114300" distR="114300" simplePos="0" relativeHeight="251659264" behindDoc="1" locked="0" layoutInCell="1" allowOverlap="1" wp14:anchorId="52825588" wp14:editId="46436D02">
            <wp:simplePos x="0" y="0"/>
            <wp:positionH relativeFrom="column">
              <wp:posOffset>3605530</wp:posOffset>
            </wp:positionH>
            <wp:positionV relativeFrom="paragraph">
              <wp:posOffset>-118110</wp:posOffset>
            </wp:positionV>
            <wp:extent cx="2705100" cy="1419225"/>
            <wp:effectExtent l="0" t="0" r="0" b="9525"/>
            <wp:wrapTight wrapText="bothSides">
              <wp:wrapPolygon edited="0">
                <wp:start x="0" y="0"/>
                <wp:lineTo x="0" y="21455"/>
                <wp:lineTo x="21448" y="21455"/>
                <wp:lineTo x="2144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Klik.jpg"/>
                    <pic:cNvPicPr/>
                  </pic:nvPicPr>
                  <pic:blipFill>
                    <a:blip r:embed="rId6">
                      <a:extLst>
                        <a:ext uri="{28A0092B-C50C-407E-A947-70E740481C1C}">
                          <a14:useLocalDpi xmlns:a14="http://schemas.microsoft.com/office/drawing/2010/main" val="0"/>
                        </a:ext>
                      </a:extLst>
                    </a:blip>
                    <a:stretch>
                      <a:fillRect/>
                    </a:stretch>
                  </pic:blipFill>
                  <pic:spPr>
                    <a:xfrm>
                      <a:off x="0" y="0"/>
                      <a:ext cx="2705100" cy="1419225"/>
                    </a:xfrm>
                    <a:prstGeom prst="rect">
                      <a:avLst/>
                    </a:prstGeom>
                  </pic:spPr>
                </pic:pic>
              </a:graphicData>
            </a:graphic>
            <wp14:sizeRelH relativeFrom="page">
              <wp14:pctWidth>0</wp14:pctWidth>
            </wp14:sizeRelH>
            <wp14:sizeRelV relativeFrom="page">
              <wp14:pctHeight>0</wp14:pctHeight>
            </wp14:sizeRelV>
          </wp:anchor>
        </w:drawing>
      </w:r>
    </w:p>
    <w:p w14:paraId="1F205443" w14:textId="77777777" w:rsidR="00114B84" w:rsidRDefault="00114B84" w:rsidP="37F978B6">
      <w:pPr>
        <w:spacing w:after="0" w:line="240" w:lineRule="auto"/>
        <w:rPr>
          <w:b/>
          <w:bCs/>
          <w:sz w:val="36"/>
          <w:szCs w:val="36"/>
        </w:rPr>
      </w:pPr>
    </w:p>
    <w:p w14:paraId="432F9355" w14:textId="77777777" w:rsidR="00114B84" w:rsidRDefault="00114B84" w:rsidP="37F978B6">
      <w:pPr>
        <w:spacing w:after="0" w:line="240" w:lineRule="auto"/>
        <w:rPr>
          <w:b/>
          <w:bCs/>
          <w:sz w:val="36"/>
          <w:szCs w:val="36"/>
        </w:rPr>
      </w:pPr>
    </w:p>
    <w:p w14:paraId="1333EF8F" w14:textId="77777777" w:rsidR="00114B84" w:rsidRDefault="00114B84" w:rsidP="37F978B6">
      <w:pPr>
        <w:spacing w:after="0" w:line="240" w:lineRule="auto"/>
        <w:rPr>
          <w:b/>
          <w:bCs/>
          <w:sz w:val="36"/>
          <w:szCs w:val="36"/>
        </w:rPr>
      </w:pPr>
    </w:p>
    <w:p w14:paraId="25C461C4" w14:textId="06EFED63" w:rsidR="003A40A9" w:rsidRDefault="00CD4B92" w:rsidP="37F978B6">
      <w:pPr>
        <w:spacing w:after="0" w:line="240" w:lineRule="auto"/>
        <w:rPr>
          <w:b/>
          <w:bCs/>
          <w:sz w:val="28"/>
          <w:szCs w:val="28"/>
        </w:rPr>
      </w:pPr>
      <w:r w:rsidRPr="37F978B6">
        <w:rPr>
          <w:b/>
          <w:bCs/>
          <w:sz w:val="36"/>
          <w:szCs w:val="36"/>
        </w:rPr>
        <w:t>N</w:t>
      </w:r>
      <w:r w:rsidR="001E53C7" w:rsidRPr="37F978B6">
        <w:rPr>
          <w:b/>
          <w:bCs/>
          <w:sz w:val="36"/>
          <w:szCs w:val="36"/>
        </w:rPr>
        <w:t xml:space="preserve">ieuwsbrief de Klik </w:t>
      </w:r>
      <w:r w:rsidR="00457FD2">
        <w:rPr>
          <w:b/>
          <w:bCs/>
          <w:sz w:val="36"/>
          <w:szCs w:val="36"/>
        </w:rPr>
        <w:t>november 2019</w:t>
      </w:r>
      <w:r w:rsidR="000E6A7D" w:rsidRPr="37F978B6">
        <w:rPr>
          <w:b/>
          <w:bCs/>
          <w:sz w:val="36"/>
          <w:szCs w:val="36"/>
        </w:rPr>
        <w:t xml:space="preserve">                        </w:t>
      </w:r>
    </w:p>
    <w:p w14:paraId="3B8EB970" w14:textId="77777777" w:rsidR="000E6A7D" w:rsidRDefault="000E6A7D" w:rsidP="00C5221C">
      <w:pPr>
        <w:spacing w:after="0" w:line="240" w:lineRule="auto"/>
        <w:jc w:val="both"/>
        <w:rPr>
          <w:b/>
          <w:sz w:val="28"/>
          <w:szCs w:val="28"/>
        </w:rPr>
      </w:pPr>
    </w:p>
    <w:p w14:paraId="1104E35E" w14:textId="77777777" w:rsidR="00114B84" w:rsidRDefault="00114B84" w:rsidP="00114B84">
      <w:r w:rsidRPr="00627A87">
        <w:t xml:space="preserve">In deze nieuwsbrief vermelden we de belangrijkste aandachtspunten/veranderingen en worden in de bijlagen alle relevante eventueel bijgestelde documenten toegevoegd. </w:t>
      </w:r>
    </w:p>
    <w:p w14:paraId="65D53FAC" w14:textId="77777777" w:rsidR="00114B84" w:rsidRDefault="00114B84" w:rsidP="00114B84"/>
    <w:p w14:paraId="03933743" w14:textId="77777777" w:rsidR="00114B84" w:rsidRPr="00114B84" w:rsidRDefault="00114B84" w:rsidP="00114B84">
      <w:pPr>
        <w:rPr>
          <w:b/>
          <w:sz w:val="28"/>
          <w:szCs w:val="28"/>
        </w:rPr>
      </w:pPr>
      <w:r w:rsidRPr="00114B84">
        <w:rPr>
          <w:b/>
          <w:sz w:val="28"/>
          <w:szCs w:val="28"/>
        </w:rPr>
        <w:t xml:space="preserve">De onderwerpen in deze nieuwsbrief: </w:t>
      </w:r>
    </w:p>
    <w:p w14:paraId="41BBBBF6" w14:textId="77777777" w:rsidR="00114B84" w:rsidRDefault="00114B84" w:rsidP="00114B84">
      <w:pPr>
        <w:pStyle w:val="Lijstalinea"/>
        <w:numPr>
          <w:ilvl w:val="0"/>
          <w:numId w:val="18"/>
        </w:numPr>
      </w:pPr>
      <w:r>
        <w:t>Nieuwe handleiding OSO</w:t>
      </w:r>
    </w:p>
    <w:p w14:paraId="5A26B62A" w14:textId="77777777" w:rsidR="00114B84" w:rsidRPr="00434F92" w:rsidRDefault="00114B84" w:rsidP="00114B84">
      <w:pPr>
        <w:pStyle w:val="Lijstalinea"/>
        <w:numPr>
          <w:ilvl w:val="0"/>
          <w:numId w:val="18"/>
        </w:numPr>
      </w:pPr>
      <w:r>
        <w:t>Workshopmiddag</w:t>
      </w:r>
    </w:p>
    <w:p w14:paraId="1A275562" w14:textId="77777777" w:rsidR="00114B84" w:rsidRDefault="00114B84" w:rsidP="00114B84">
      <w:pPr>
        <w:pStyle w:val="Lijstalinea"/>
        <w:numPr>
          <w:ilvl w:val="0"/>
          <w:numId w:val="18"/>
        </w:numPr>
      </w:pPr>
      <w:r w:rsidRPr="008463A2">
        <w:t>Aandachtspunten</w:t>
      </w:r>
    </w:p>
    <w:p w14:paraId="72034832" w14:textId="77777777" w:rsidR="00114B84" w:rsidRDefault="00114B84" w:rsidP="00114B84">
      <w:pPr>
        <w:pStyle w:val="Lijstalinea"/>
        <w:numPr>
          <w:ilvl w:val="0"/>
          <w:numId w:val="18"/>
        </w:numPr>
      </w:pPr>
      <w:r>
        <w:t>Brede adviesgroep</w:t>
      </w:r>
    </w:p>
    <w:p w14:paraId="02F59DD4" w14:textId="77777777" w:rsidR="00114B84" w:rsidRPr="008463A2" w:rsidRDefault="0ED6CF3A" w:rsidP="00114B84">
      <w:pPr>
        <w:pStyle w:val="Lijstalinea"/>
        <w:numPr>
          <w:ilvl w:val="0"/>
          <w:numId w:val="18"/>
        </w:numPr>
      </w:pPr>
      <w:r>
        <w:t>Stappenplan tot het schooladvies</w:t>
      </w:r>
    </w:p>
    <w:p w14:paraId="0D68D119" w14:textId="687CD57C" w:rsidR="0ED6CF3A" w:rsidRDefault="0ED6CF3A" w:rsidP="0ED6CF3A">
      <w:pPr>
        <w:pStyle w:val="Lijstalinea"/>
        <w:numPr>
          <w:ilvl w:val="0"/>
          <w:numId w:val="18"/>
        </w:numPr>
      </w:pPr>
      <w:r>
        <w:t>Relevante veranderingen VO-scholen</w:t>
      </w:r>
    </w:p>
    <w:p w14:paraId="4E2C67EF" w14:textId="77777777" w:rsidR="00114B84" w:rsidRDefault="00114B84" w:rsidP="00114B84">
      <w:pPr>
        <w:rPr>
          <w:b/>
          <w:sz w:val="28"/>
          <w:szCs w:val="28"/>
        </w:rPr>
      </w:pPr>
    </w:p>
    <w:p w14:paraId="23B484A4" w14:textId="189C0F99" w:rsidR="00114B84" w:rsidRPr="00114B84" w:rsidRDefault="00114B84" w:rsidP="00114B84">
      <w:pPr>
        <w:rPr>
          <w:b/>
          <w:sz w:val="28"/>
          <w:szCs w:val="28"/>
        </w:rPr>
      </w:pPr>
      <w:r w:rsidRPr="00114B84">
        <w:rPr>
          <w:b/>
          <w:sz w:val="28"/>
          <w:szCs w:val="28"/>
        </w:rPr>
        <w:t>Nieuwe handleiding</w:t>
      </w:r>
      <w:r>
        <w:rPr>
          <w:b/>
          <w:sz w:val="28"/>
          <w:szCs w:val="28"/>
        </w:rPr>
        <w:t xml:space="preserve"> OSO</w:t>
      </w:r>
      <w:r w:rsidRPr="00114B84">
        <w:rPr>
          <w:b/>
          <w:sz w:val="28"/>
          <w:szCs w:val="28"/>
        </w:rPr>
        <w:t>:</w:t>
      </w:r>
    </w:p>
    <w:p w14:paraId="5F514B04" w14:textId="77777777" w:rsidR="00114B84" w:rsidRDefault="00114B84" w:rsidP="00114B84">
      <w:r>
        <w:t>Voor het versturen van het OSO zijn wat veranderingen doorgevoerd. Dit betekent dat de handleiding hiervoor ook veranderd is. Jullie vinden deze nieuwe handleiding in bijlage 1.</w:t>
      </w:r>
    </w:p>
    <w:p w14:paraId="1773A526" w14:textId="77777777" w:rsidR="00114B84" w:rsidRDefault="00114B84" w:rsidP="00114B84"/>
    <w:p w14:paraId="4CB7B537" w14:textId="77777777" w:rsidR="00114B84" w:rsidRPr="00114B84" w:rsidRDefault="00114B84" w:rsidP="00114B84">
      <w:pPr>
        <w:rPr>
          <w:b/>
          <w:sz w:val="28"/>
          <w:szCs w:val="28"/>
        </w:rPr>
      </w:pPr>
      <w:r w:rsidRPr="00114B84">
        <w:rPr>
          <w:b/>
          <w:sz w:val="28"/>
          <w:szCs w:val="28"/>
        </w:rPr>
        <w:t>Workshopmiddag 16 oktober:</w:t>
      </w:r>
    </w:p>
    <w:p w14:paraId="3EAFD3E0" w14:textId="0A1F1780" w:rsidR="00114B84" w:rsidRDefault="00114B84" w:rsidP="00114B84">
      <w:r>
        <w:t>Op 16</w:t>
      </w:r>
      <w:r w:rsidRPr="0021425B">
        <w:t xml:space="preserve"> oktober vond de jaarlijkse voorlichtingsmiddag voor leerkrachten groep 7/8 en andere belangstellenden plaats. Dit jaar </w:t>
      </w:r>
      <w:r>
        <w:t>waren we te gast op de Heemgaard; collega’s van de Heemgaard, bedankt voor jullie gastvrijheid en inzet!</w:t>
      </w:r>
    </w:p>
    <w:p w14:paraId="7A600A7E" w14:textId="77777777" w:rsidR="00114B84" w:rsidRDefault="00114B84" w:rsidP="00114B84">
      <w:r w:rsidRPr="0021425B">
        <w:t>We kijken</w:t>
      </w:r>
      <w:r>
        <w:t xml:space="preserve"> wederom</w:t>
      </w:r>
      <w:r w:rsidRPr="0021425B">
        <w:t xml:space="preserve"> terug op een waardevolle middag waarin veel uitwisseling is geweest tussen PO/VO en leerkrachten</w:t>
      </w:r>
      <w:r>
        <w:t>. De nieuwe workshop ‘speeddate’ bevorderde deze uitwisseling maximaal en werd door alle partijen als zeer waardevol ervaren. Zeker voor herhaling vatbaar! Ook de collega’s die zich hebben ingezet voor het verzorgen van een workshop; hartelijk dank voor jullie enthousiasme! Om de workshopmiddag goed te evalueren en verbeteren is er een korte enquête gemaakt waar jullie complimenten en aandachtspunten in kwijt kunnen. Hij is snel in te vullen door te klikken op deze link:</w:t>
      </w:r>
    </w:p>
    <w:p w14:paraId="517F86F9" w14:textId="77777777" w:rsidR="00114B84" w:rsidRDefault="00C713E0" w:rsidP="00114B84">
      <w:hyperlink r:id="rId7" w:history="1">
        <w:r w:rsidR="00114B84" w:rsidRPr="008C24CB">
          <w:rPr>
            <w:rStyle w:val="Hyperlink"/>
          </w:rPr>
          <w:t>https://forms.office.com/Pages/ResponsePage.aspx?id=4LUASFhbHUeH6kuxp04Ih_IbMNtE-GhBqZJYfVW_Q2dUM0YyNEtGQkZRQ0IxQ1E3SEIwMVNYSlI3Wi4u</w:t>
        </w:r>
      </w:hyperlink>
    </w:p>
    <w:p w14:paraId="2469DA65" w14:textId="77777777" w:rsidR="00114B84" w:rsidRDefault="00114B84" w:rsidP="00114B84">
      <w:r>
        <w:t xml:space="preserve">De verschillende presentaties van de workshopmiddag kunnen jullie binnenkort vinden op onze website. Kijk daarvoor op: </w:t>
      </w:r>
      <w:hyperlink r:id="rId8" w:history="1">
        <w:r w:rsidRPr="008C24CB">
          <w:rPr>
            <w:rStyle w:val="Hyperlink"/>
          </w:rPr>
          <w:t>https://www.swvapeldoornpo.nl/diensten/de-klik</w:t>
        </w:r>
      </w:hyperlink>
      <w:r w:rsidRPr="0021425B">
        <w:t>.</w:t>
      </w:r>
      <w:r>
        <w:t xml:space="preserve"> </w:t>
      </w:r>
    </w:p>
    <w:p w14:paraId="0BEC29AA" w14:textId="77A31F98" w:rsidR="00114B84" w:rsidRDefault="00114B84" w:rsidP="00114B84">
      <w:r>
        <w:lastRenderedPageBreak/>
        <w:t>Noteer ook alvast de datum voor de workshops van volgende jaar in je agenda: dit is op 14 oktober 2020!</w:t>
      </w:r>
    </w:p>
    <w:p w14:paraId="7E07117B" w14:textId="0A619309" w:rsidR="00114B84" w:rsidRPr="00114B84" w:rsidRDefault="0ED6CF3A" w:rsidP="00114B84">
      <w:pPr>
        <w:rPr>
          <w:b/>
          <w:sz w:val="28"/>
          <w:szCs w:val="28"/>
        </w:rPr>
      </w:pPr>
      <w:r w:rsidRPr="0ED6CF3A">
        <w:rPr>
          <w:b/>
          <w:bCs/>
          <w:sz w:val="28"/>
          <w:szCs w:val="28"/>
        </w:rPr>
        <w:t>Aandachtspunten dit schooljaar:</w:t>
      </w:r>
    </w:p>
    <w:p w14:paraId="0ECE917B" w14:textId="50981293" w:rsidR="0ED6CF3A" w:rsidRDefault="0ED6CF3A">
      <w:r>
        <w:t>Belangrijke aandachtpunten die tijdens de introductie van de workshopmiddag zijn behandeld:</w:t>
      </w:r>
    </w:p>
    <w:p w14:paraId="79DC0713" w14:textId="77777777" w:rsidR="00114B84" w:rsidRDefault="00114B84" w:rsidP="00114B84">
      <w:pPr>
        <w:pStyle w:val="Lijstalinea"/>
        <w:numPr>
          <w:ilvl w:val="0"/>
          <w:numId w:val="19"/>
        </w:numPr>
      </w:pPr>
      <w:r>
        <w:t xml:space="preserve">De enquête die de Klik gedaan heeft aan het einde van het schooljaar is ingevuld door 36 scholen. Opmerkingen hierbij zijn zoveel mogelijk opgepakt door de stuurgroep. Opvallend vanuit de enquête is de toename van het aantal heroverwegingen. Van alle adviezen wordt 22% heroverwogen en wordt bij 14% het advies bijgesteld. Dit zorgt in 2% van de gevallen ervoor dat een kind naar een andere school moet. Dit heeft, zoals jullie begrijpen, een enorme impact op de planning en klassenindeling in het VO. Het onderwerp heroverwegingen heeft daarom de aandacht van de stuurgroep komend jaar. </w:t>
      </w:r>
    </w:p>
    <w:p w14:paraId="090854D3" w14:textId="77777777" w:rsidR="00114B84" w:rsidRDefault="00114B84" w:rsidP="00114B84">
      <w:pPr>
        <w:pStyle w:val="Lijstalinea"/>
        <w:numPr>
          <w:ilvl w:val="0"/>
          <w:numId w:val="19"/>
        </w:numPr>
      </w:pPr>
      <w:r>
        <w:t xml:space="preserve">De instaptoetsen die in het VO gedaan worden, zullen komend jaar later plaatsvinden, namelijk na de eindtoets. Hiervoor is gekozen omdat leerkrachten aangaven dat kinderen die al een instaptoets op het VO gedaan hadden niet meer gemotiveerd waren voor de eindtoets op de basisschool. Gezien het belang van de eindtoets voor het basisonderwijs is hier dus een aanpassing gedaan in de planning. De instaptoetsen zullen nu in mei 2020 plaatsvinden. </w:t>
      </w:r>
    </w:p>
    <w:p w14:paraId="1FAACBF1" w14:textId="4DD3DA10" w:rsidR="00114B84" w:rsidRDefault="03785C89" w:rsidP="00114B84">
      <w:pPr>
        <w:pStyle w:val="Lijstalinea"/>
        <w:numPr>
          <w:ilvl w:val="0"/>
          <w:numId w:val="19"/>
        </w:numPr>
      </w:pPr>
      <w:r>
        <w:t>De eindtoets basisonderwijs is een verplicht onderdeel van het onderwijskundig rapport. Toch zijn er veel scholen die deze niet hebben nagestuurd (zoals in de Nieuwsbrief van mei is gecommuniceerd). Veel VO-scholen hebben hier hinder door ondervonden. We bedrukken met klem dat het nasturen een wettelijke verplichting is van de basisscholen. In de nieuwsbrief van mei zal opnieuw het stappenplan voor het nasturen van de eindtoets via OSO worden opgenomen.</w:t>
      </w:r>
    </w:p>
    <w:p w14:paraId="5C6BC613" w14:textId="43741986" w:rsidR="00650A03" w:rsidRDefault="0ED6CF3A" w:rsidP="00114B84">
      <w:pPr>
        <w:pStyle w:val="Lijstalinea"/>
        <w:numPr>
          <w:ilvl w:val="0"/>
          <w:numId w:val="19"/>
        </w:numPr>
      </w:pPr>
      <w:r>
        <w:t>Bij de aanmeldingen van afgelopen jaar viel op dat de aanmeldingen van de SO-scholen naar de VSO-scholen vaak te laat binnen kwamen bij het loket VO om nog een TLV te kunnen aanvragen. We willen benadrukken dat de aanmeldingen bij de VSO-scholen ook op 1 maart 2020 binnen moet zijn.</w:t>
      </w:r>
    </w:p>
    <w:p w14:paraId="347596BF" w14:textId="77777777" w:rsidR="00114B84" w:rsidRPr="00114B84" w:rsidRDefault="00114B84" w:rsidP="00114B84">
      <w:pPr>
        <w:rPr>
          <w:b/>
          <w:sz w:val="28"/>
          <w:szCs w:val="28"/>
        </w:rPr>
      </w:pPr>
      <w:r w:rsidRPr="00114B84">
        <w:rPr>
          <w:b/>
          <w:sz w:val="28"/>
          <w:szCs w:val="28"/>
        </w:rPr>
        <w:t>Brede adviesgroep:</w:t>
      </w:r>
    </w:p>
    <w:p w14:paraId="1E24DC54" w14:textId="77777777" w:rsidR="00114B84" w:rsidRDefault="00114B84" w:rsidP="001A5C9F">
      <w:r>
        <w:t xml:space="preserve">Dit jaar komt de brede adviesgroep (BAG) bijeen in december, januari en februari. In bijlage 2 vinden jullie alle informatie voor het aanmelden en de data. </w:t>
      </w:r>
    </w:p>
    <w:p w14:paraId="07254C2D" w14:textId="77777777" w:rsidR="00114B84" w:rsidRPr="00114B84" w:rsidRDefault="00114B84" w:rsidP="00114B84">
      <w:pPr>
        <w:rPr>
          <w:b/>
          <w:sz w:val="28"/>
          <w:szCs w:val="28"/>
        </w:rPr>
      </w:pPr>
      <w:r w:rsidRPr="00114B84">
        <w:rPr>
          <w:b/>
          <w:sz w:val="28"/>
          <w:szCs w:val="28"/>
        </w:rPr>
        <w:t xml:space="preserve">Stappenplan tot het schooladvies: </w:t>
      </w:r>
    </w:p>
    <w:p w14:paraId="3CE7FCAA" w14:textId="3CCFFFF6" w:rsidR="00114B84" w:rsidRDefault="0ED6CF3A" w:rsidP="00114B84">
      <w:r>
        <w:t>Alle stappen tot het schooladvies nog eens op een rijtje. Alle relevante data vinden jullie in de Klikkalender 19-20. Zie bijlage 3. Let op: datum bezoek vo-scholen is woensdag 3 juni.</w:t>
      </w:r>
    </w:p>
    <w:p w14:paraId="2AD4E6F1" w14:textId="77777777" w:rsidR="00114B84" w:rsidRDefault="00114B84" w:rsidP="00114B84">
      <w:pPr>
        <w:pStyle w:val="Lijstalinea"/>
        <w:numPr>
          <w:ilvl w:val="0"/>
          <w:numId w:val="20"/>
        </w:numPr>
      </w:pPr>
      <w:r w:rsidRPr="00E01ED2">
        <w:t xml:space="preserve">In groep 7 wordt het onderwijskundig rapport/overstapdocument (bijlage </w:t>
      </w:r>
      <w:r>
        <w:t>4 en 5</w:t>
      </w:r>
      <w:r w:rsidRPr="00E01ED2">
        <w:t>) door de leerkrachten ingevuld na de Cito toetsen in het midden van het schooljaar of aan het eind van het schooljaar. De leerkracht bespreekt het document met de ouders en formuleert een voorlopig schooladvies.</w:t>
      </w:r>
    </w:p>
    <w:p w14:paraId="44AC7594" w14:textId="4D5D4DDB" w:rsidR="00114B84" w:rsidRPr="00E01ED2" w:rsidRDefault="03785C89" w:rsidP="00114B84">
      <w:pPr>
        <w:pStyle w:val="Lijstalinea"/>
        <w:numPr>
          <w:ilvl w:val="0"/>
          <w:numId w:val="20"/>
        </w:numPr>
      </w:pPr>
      <w:r>
        <w:t xml:space="preserve">In groep 8 vult de leerkracht hetzelfde document in en vult dit aan met de gegevens van groep 8. Het leidend schooladvies wordt met de ouders besproken. (Toestemmingsformulier bijlage 6) </w:t>
      </w:r>
    </w:p>
    <w:p w14:paraId="27279A4A" w14:textId="051D7AAC" w:rsidR="00114B84" w:rsidRDefault="03785C89" w:rsidP="00114B84">
      <w:pPr>
        <w:pStyle w:val="Lijstalinea"/>
        <w:numPr>
          <w:ilvl w:val="0"/>
          <w:numId w:val="20"/>
        </w:numPr>
      </w:pPr>
      <w:r>
        <w:t xml:space="preserve">Uiterlijk 21 februari 2020 (1 maart valt in de voorjaarsvakantie) is het onderwijskundig rapport digitaal klaargezet door de basisschool. De </w:t>
      </w:r>
      <w:proofErr w:type="spellStart"/>
      <w:r>
        <w:t>Brinnummers</w:t>
      </w:r>
      <w:proofErr w:type="spellEnd"/>
      <w:r>
        <w:t xml:space="preserve"> van de VO-scholen vind je in bijlage 7. </w:t>
      </w:r>
    </w:p>
    <w:p w14:paraId="3556D576" w14:textId="77777777" w:rsidR="00114B84" w:rsidRPr="00434F92" w:rsidRDefault="00114B84" w:rsidP="00114B84">
      <w:pPr>
        <w:pStyle w:val="Lijstalinea"/>
        <w:numPr>
          <w:ilvl w:val="0"/>
          <w:numId w:val="20"/>
        </w:numPr>
      </w:pPr>
      <w:r w:rsidRPr="00434F92">
        <w:lastRenderedPageBreak/>
        <w:t xml:space="preserve">Gebruik de nieuwe OSO-handleiding (bijlage </w:t>
      </w:r>
      <w:r>
        <w:t>1</w:t>
      </w:r>
      <w:r w:rsidRPr="00434F92">
        <w:t xml:space="preserve">). Voor ondersteuning bij vragen over OSO kan men contact zoeken met de "helpdesk": </w:t>
      </w:r>
    </w:p>
    <w:p w14:paraId="5F47DBC5" w14:textId="77777777" w:rsidR="00114B84" w:rsidRPr="00E01ED2" w:rsidRDefault="00114B84" w:rsidP="00114B84">
      <w:pPr>
        <w:pStyle w:val="Lijstalinea"/>
      </w:pPr>
      <w:r>
        <w:t>-</w:t>
      </w:r>
      <w:r w:rsidRPr="00E01ED2">
        <w:t xml:space="preserve"> Christian Kluft van Leerplein055 (</w:t>
      </w:r>
      <w:hyperlink r:id="rId9" w:history="1">
        <w:r w:rsidRPr="00967D16">
          <w:rPr>
            <w:rStyle w:val="Hyperlink"/>
          </w:rPr>
          <w:t>ckluft@leerplein055.nl</w:t>
        </w:r>
      </w:hyperlink>
      <w:r>
        <w:t>)</w:t>
      </w:r>
    </w:p>
    <w:p w14:paraId="62C6EE7B" w14:textId="77777777" w:rsidR="00114B84" w:rsidRDefault="00114B84" w:rsidP="00114B84">
      <w:pPr>
        <w:pStyle w:val="Lijstalinea"/>
      </w:pPr>
      <w:r>
        <w:t>- J</w:t>
      </w:r>
      <w:r w:rsidRPr="00E01ED2">
        <w:t>ohn van Beek van de Veluwse onderwijsgroep (</w:t>
      </w:r>
      <w:hyperlink r:id="rId10" w:history="1">
        <w:r w:rsidRPr="00967D16">
          <w:rPr>
            <w:rStyle w:val="Hyperlink"/>
          </w:rPr>
          <w:t>j.vanbeek@veluwseonderwijsgroep.nl</w:t>
        </w:r>
      </w:hyperlink>
      <w:r w:rsidRPr="00E01ED2">
        <w:t>)</w:t>
      </w:r>
    </w:p>
    <w:p w14:paraId="04B7BD54" w14:textId="2903E183" w:rsidR="00114B84" w:rsidRDefault="00114B84" w:rsidP="00114B84">
      <w:pPr>
        <w:pStyle w:val="Lijstalinea"/>
      </w:pPr>
      <w:r>
        <w:t xml:space="preserve">- </w:t>
      </w:r>
      <w:r w:rsidR="00650A03">
        <w:t xml:space="preserve">Martijn </w:t>
      </w:r>
      <w:proofErr w:type="spellStart"/>
      <w:r w:rsidR="00650A03">
        <w:t>Kompanje</w:t>
      </w:r>
      <w:proofErr w:type="spellEnd"/>
      <w:r w:rsidRPr="00E01ED2">
        <w:t xml:space="preserve"> van de PCBO (</w:t>
      </w:r>
      <w:r w:rsidR="002240F8">
        <w:t xml:space="preserve"> </w:t>
      </w:r>
      <w:hyperlink r:id="rId11" w:history="1">
        <w:r w:rsidR="002240F8" w:rsidRPr="00987D3B">
          <w:rPr>
            <w:rStyle w:val="Hyperlink"/>
          </w:rPr>
          <w:t>mkompanje@pcboapeldoorn.nl</w:t>
        </w:r>
      </w:hyperlink>
      <w:r w:rsidR="002240F8">
        <w:t xml:space="preserve"> </w:t>
      </w:r>
      <w:r w:rsidRPr="00E01ED2">
        <w:t xml:space="preserve">) </w:t>
      </w:r>
    </w:p>
    <w:p w14:paraId="17E6EE6C" w14:textId="5B70B5F1" w:rsidR="00114B84" w:rsidRDefault="03785C89" w:rsidP="00114B84">
      <w:pPr>
        <w:pStyle w:val="Lijstalinea"/>
        <w:numPr>
          <w:ilvl w:val="0"/>
          <w:numId w:val="20"/>
        </w:numPr>
      </w:pPr>
      <w:r>
        <w:t>Na de eindtoetsen in april dienen deze uitslagen ook naar de VO-school gestuurd te worden. De handleiding voor het versturen hiervan en de procedure m.b.t. heroverwegingen volgt in april 2020.</w:t>
      </w:r>
    </w:p>
    <w:p w14:paraId="115573D6" w14:textId="4B4FE6A8" w:rsidR="00114B84" w:rsidRDefault="00114B84" w:rsidP="00114B84">
      <w:pPr>
        <w:pStyle w:val="Lijstalinea"/>
        <w:numPr>
          <w:ilvl w:val="0"/>
          <w:numId w:val="20"/>
        </w:numPr>
      </w:pPr>
      <w:r w:rsidRPr="00E01ED2">
        <w:t xml:space="preserve">Denken jullie eraan bij het adviesgesprek de ouderbrief aanmelding bij het VO uit te delen? (Bijlage </w:t>
      </w:r>
      <w:r w:rsidR="00A746D4">
        <w:t>8</w:t>
      </w:r>
      <w:r w:rsidRPr="00E01ED2">
        <w:t xml:space="preserve">) </w:t>
      </w:r>
    </w:p>
    <w:p w14:paraId="4B5DC9B5" w14:textId="135D7700" w:rsidR="00B07E0A" w:rsidRDefault="03785C89" w:rsidP="00114B84">
      <w:pPr>
        <w:pStyle w:val="Lijstalinea"/>
        <w:numPr>
          <w:ilvl w:val="0"/>
          <w:numId w:val="20"/>
        </w:numPr>
      </w:pPr>
      <w:r>
        <w:t>Ouders leveren zelf het inschrijfformulier in bij de school van hun keuze. Vraag de ouders hun keuze voor een VO-school ook door te geven aan de basisschool, omdat zij dan weten voor welke VO-school ze het onderwijskundig rapport digitaal kunnen klaarzetten.</w:t>
      </w:r>
    </w:p>
    <w:p w14:paraId="1BCE6A09" w14:textId="1A00BB3A" w:rsidR="00B07E0A" w:rsidRDefault="00B07E0A" w:rsidP="0ED6CF3A">
      <w:pPr>
        <w:spacing w:line="260" w:lineRule="atLeast"/>
        <w:rPr>
          <w:rFonts w:ascii="Calibri" w:hAnsi="Calibri"/>
          <w:b/>
          <w:bCs/>
          <w:color w:val="000000" w:themeColor="text1"/>
          <w:sz w:val="28"/>
          <w:szCs w:val="28"/>
        </w:rPr>
      </w:pPr>
      <w:r w:rsidRPr="0ED6CF3A">
        <w:rPr>
          <w:rFonts w:ascii="Calibri" w:hAnsi="Calibri"/>
          <w:b/>
          <w:bCs/>
          <w:color w:val="000000"/>
          <w:sz w:val="28"/>
          <w:szCs w:val="28"/>
          <w:shd w:val="clear" w:color="auto" w:fill="FFFFFF"/>
        </w:rPr>
        <w:t>Relevante veranderingen m.b.t. de VO-scholen</w:t>
      </w:r>
    </w:p>
    <w:p w14:paraId="540E63D7" w14:textId="020A5FD0" w:rsidR="0044076D" w:rsidRPr="00B07E0A" w:rsidRDefault="00B07E0A" w:rsidP="0ED6CF3A">
      <w:pPr>
        <w:spacing w:line="260" w:lineRule="atLeast"/>
        <w:rPr>
          <w:color w:val="7B6E5F"/>
        </w:rPr>
      </w:pPr>
      <w:r>
        <w:rPr>
          <w:rFonts w:ascii="Calibri" w:hAnsi="Calibri"/>
          <w:color w:val="000000"/>
          <w:shd w:val="clear" w:color="auto" w:fill="FFFFFF"/>
        </w:rPr>
        <w:t>In bijlage 9 vinden jullie een overzicht met alle relevante veranderingen m.b.t. de VO-scholen.</w:t>
      </w:r>
    </w:p>
    <w:p w14:paraId="247C54A1" w14:textId="77777777" w:rsidR="00D85F37" w:rsidRPr="003B7AB1" w:rsidRDefault="00D85F37" w:rsidP="00C5221C">
      <w:pPr>
        <w:spacing w:after="0" w:line="240" w:lineRule="auto"/>
        <w:jc w:val="both"/>
      </w:pPr>
    </w:p>
    <w:p w14:paraId="0199D74A" w14:textId="316062CD" w:rsidR="0083519A" w:rsidRPr="003B7AB1" w:rsidRDefault="003B7AB1" w:rsidP="00C5221C">
      <w:pPr>
        <w:spacing w:after="0" w:line="240" w:lineRule="auto"/>
        <w:jc w:val="both"/>
      </w:pPr>
      <w:r>
        <w:rPr>
          <w:noProof/>
          <w:lang w:eastAsia="nl-NL"/>
        </w:rPr>
        <w:drawing>
          <wp:anchor distT="0" distB="0" distL="114300" distR="114300" simplePos="0" relativeHeight="251658240" behindDoc="0" locked="0" layoutInCell="1" allowOverlap="1" wp14:anchorId="5FDDEE4F" wp14:editId="0C3627B9">
            <wp:simplePos x="0" y="0"/>
            <wp:positionH relativeFrom="column">
              <wp:posOffset>4110355</wp:posOffset>
            </wp:positionH>
            <wp:positionV relativeFrom="paragraph">
              <wp:posOffset>-48895</wp:posOffset>
            </wp:positionV>
            <wp:extent cx="1433830" cy="75247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3830" cy="752475"/>
                    </a:xfrm>
                    <a:prstGeom prst="rect">
                      <a:avLst/>
                    </a:prstGeom>
                    <a:noFill/>
                  </pic:spPr>
                </pic:pic>
              </a:graphicData>
            </a:graphic>
          </wp:anchor>
        </w:drawing>
      </w:r>
      <w:r w:rsidR="0083519A" w:rsidRPr="003B7AB1">
        <w:t>Met vriendelijke groet,</w:t>
      </w:r>
    </w:p>
    <w:p w14:paraId="0199D74E" w14:textId="28DFEBA8" w:rsidR="001E53C7" w:rsidRDefault="37F978B6" w:rsidP="37F978B6">
      <w:pPr>
        <w:spacing w:after="0" w:line="240" w:lineRule="auto"/>
        <w:jc w:val="both"/>
        <w:rPr>
          <w:b/>
          <w:bCs/>
          <w:sz w:val="28"/>
          <w:szCs w:val="28"/>
        </w:rPr>
      </w:pPr>
      <w:r w:rsidRPr="37F978B6">
        <w:rPr>
          <w:b/>
          <w:bCs/>
          <w:sz w:val="28"/>
          <w:szCs w:val="28"/>
        </w:rPr>
        <w:t>Stuurgroep de Klik</w:t>
      </w:r>
    </w:p>
    <w:p w14:paraId="373D3551" w14:textId="77777777" w:rsidR="00114B84" w:rsidRDefault="00114B84" w:rsidP="37F978B6">
      <w:pPr>
        <w:spacing w:after="0" w:line="240" w:lineRule="auto"/>
        <w:jc w:val="both"/>
        <w:rPr>
          <w:b/>
          <w:bCs/>
          <w:sz w:val="28"/>
          <w:szCs w:val="28"/>
        </w:rPr>
      </w:pPr>
    </w:p>
    <w:p w14:paraId="42332769" w14:textId="77777777" w:rsidR="00114B84" w:rsidRDefault="00114B84" w:rsidP="37F978B6">
      <w:pPr>
        <w:spacing w:after="0" w:line="240" w:lineRule="auto"/>
        <w:jc w:val="both"/>
        <w:rPr>
          <w:b/>
          <w:bCs/>
          <w:sz w:val="28"/>
          <w:szCs w:val="28"/>
        </w:rPr>
      </w:pPr>
    </w:p>
    <w:p w14:paraId="2F16E8AC" w14:textId="0FA45FF8" w:rsidR="00114B84" w:rsidRDefault="0007044A" w:rsidP="00114B84">
      <w:r>
        <w:t>Bijlagen</w:t>
      </w:r>
      <w:r w:rsidR="00114B84">
        <w:t>:</w:t>
      </w:r>
    </w:p>
    <w:p w14:paraId="1CE8D37F" w14:textId="77777777" w:rsidR="00114B84" w:rsidRDefault="00114B84" w:rsidP="00114B84">
      <w:pPr>
        <w:spacing w:after="0" w:line="240" w:lineRule="auto"/>
      </w:pPr>
      <w:r>
        <w:t>Bijlage 1: Nieuwe handleiding OSO</w:t>
      </w:r>
    </w:p>
    <w:p w14:paraId="2B066DC7" w14:textId="1A426B17" w:rsidR="00114B84" w:rsidRDefault="03785C89" w:rsidP="00114B84">
      <w:pPr>
        <w:spacing w:after="0" w:line="240" w:lineRule="auto"/>
      </w:pPr>
      <w:r>
        <w:t>Bijlage 2: Informatie brede adviesgroep (BAG)</w:t>
      </w:r>
    </w:p>
    <w:p w14:paraId="30AE3F70" w14:textId="77777777" w:rsidR="00114B84" w:rsidRDefault="00114B84" w:rsidP="00114B84">
      <w:pPr>
        <w:spacing w:after="0" w:line="240" w:lineRule="auto"/>
      </w:pPr>
      <w:r>
        <w:t>Bijlage 3: Klikkalender 1920</w:t>
      </w:r>
    </w:p>
    <w:p w14:paraId="27C484DB" w14:textId="77777777" w:rsidR="00114B84" w:rsidRDefault="00114B84" w:rsidP="00114B84">
      <w:pPr>
        <w:spacing w:after="0" w:line="240" w:lineRule="auto"/>
      </w:pPr>
      <w:r>
        <w:t>Bijlage 4: Onderwijskundig rapport/overstapdocument</w:t>
      </w:r>
    </w:p>
    <w:p w14:paraId="39297EE1" w14:textId="77777777" w:rsidR="00114B84" w:rsidRDefault="00114B84" w:rsidP="00114B84">
      <w:pPr>
        <w:spacing w:after="0" w:line="240" w:lineRule="auto"/>
      </w:pPr>
      <w:r>
        <w:t>Bijlage 5: Stappenplan plaatsingswijzer</w:t>
      </w:r>
    </w:p>
    <w:p w14:paraId="07F555DC" w14:textId="77777777" w:rsidR="00114B84" w:rsidRDefault="00114B84" w:rsidP="00114B84">
      <w:pPr>
        <w:spacing w:after="0" w:line="240" w:lineRule="auto"/>
      </w:pPr>
      <w:r>
        <w:t>Bijlage 6: Toestemmingsformulier</w:t>
      </w:r>
    </w:p>
    <w:p w14:paraId="69EB7D69" w14:textId="3CA77A3C" w:rsidR="00114B84" w:rsidRDefault="03785C89" w:rsidP="00114B84">
      <w:pPr>
        <w:spacing w:after="0" w:line="240" w:lineRule="auto"/>
      </w:pPr>
      <w:r>
        <w:t xml:space="preserve">Bijlage 7: </w:t>
      </w:r>
      <w:proofErr w:type="spellStart"/>
      <w:r>
        <w:t>Brinnummers</w:t>
      </w:r>
      <w:proofErr w:type="spellEnd"/>
      <w:r>
        <w:t xml:space="preserve"> VO-scholen</w:t>
      </w:r>
    </w:p>
    <w:p w14:paraId="0A371098" w14:textId="77777777" w:rsidR="00114B84" w:rsidRDefault="00114B84" w:rsidP="00114B84">
      <w:pPr>
        <w:spacing w:after="0" w:line="240" w:lineRule="auto"/>
      </w:pPr>
      <w:r>
        <w:t>Bijlage 8: Ouderbrief aanmelding VO</w:t>
      </w:r>
    </w:p>
    <w:p w14:paraId="21B1C5B7" w14:textId="3C3CD625" w:rsidR="00B07E0A" w:rsidRPr="007D3923" w:rsidRDefault="03785C89" w:rsidP="00114B84">
      <w:pPr>
        <w:spacing w:after="0" w:line="240" w:lineRule="auto"/>
      </w:pPr>
      <w:r>
        <w:t>Bijlage 9: relevante veranderingen m.b.t. de VO-scholen</w:t>
      </w:r>
    </w:p>
    <w:p w14:paraId="3F7BCFD2" w14:textId="77777777" w:rsidR="00114B84" w:rsidRPr="003B7AB1" w:rsidRDefault="00114B84" w:rsidP="37F978B6">
      <w:pPr>
        <w:spacing w:after="0" w:line="240" w:lineRule="auto"/>
        <w:jc w:val="both"/>
        <w:rPr>
          <w:b/>
          <w:bCs/>
          <w:sz w:val="28"/>
          <w:szCs w:val="28"/>
        </w:rPr>
      </w:pPr>
    </w:p>
    <w:sectPr w:rsidR="00114B84" w:rsidRPr="003B7AB1" w:rsidSect="00114B84">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E49F7"/>
    <w:multiLevelType w:val="hybridMultilevel"/>
    <w:tmpl w:val="A72850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DF72DA"/>
    <w:multiLevelType w:val="hybridMultilevel"/>
    <w:tmpl w:val="CFE2B4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8C409F"/>
    <w:multiLevelType w:val="hybridMultilevel"/>
    <w:tmpl w:val="CA9069D2"/>
    <w:lvl w:ilvl="0" w:tplc="0DF4A3F8">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20661183"/>
    <w:multiLevelType w:val="hybridMultilevel"/>
    <w:tmpl w:val="C7BAD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FF632FA"/>
    <w:multiLevelType w:val="multilevel"/>
    <w:tmpl w:val="0413001F"/>
    <w:styleLink w:val="Stijl1"/>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287782"/>
    <w:multiLevelType w:val="hybridMultilevel"/>
    <w:tmpl w:val="5CE2B2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E249AD"/>
    <w:multiLevelType w:val="hybridMultilevel"/>
    <w:tmpl w:val="6A024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C815A58"/>
    <w:multiLevelType w:val="hybridMultilevel"/>
    <w:tmpl w:val="802241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7C07AE"/>
    <w:multiLevelType w:val="hybridMultilevel"/>
    <w:tmpl w:val="7C0C70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AB1CEE"/>
    <w:multiLevelType w:val="multilevel"/>
    <w:tmpl w:val="5F54B600"/>
    <w:styleLink w:val="Stijl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3652B7"/>
    <w:multiLevelType w:val="multilevel"/>
    <w:tmpl w:val="0C80F5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2C1056"/>
    <w:multiLevelType w:val="hybridMultilevel"/>
    <w:tmpl w:val="BF4C575A"/>
    <w:lvl w:ilvl="0" w:tplc="2D8CACC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AF10912"/>
    <w:multiLevelType w:val="multilevel"/>
    <w:tmpl w:val="0413001F"/>
    <w:numStyleLink w:val="Stijl1"/>
  </w:abstractNum>
  <w:abstractNum w:abstractNumId="13" w15:restartNumberingAfterBreak="0">
    <w:nsid w:val="5B0A67DC"/>
    <w:multiLevelType w:val="multilevel"/>
    <w:tmpl w:val="5F54B600"/>
    <w:numStyleLink w:val="Stijl2"/>
  </w:abstractNum>
  <w:abstractNum w:abstractNumId="14" w15:restartNumberingAfterBreak="0">
    <w:nsid w:val="606B297F"/>
    <w:multiLevelType w:val="hybridMultilevel"/>
    <w:tmpl w:val="B810F61C"/>
    <w:lvl w:ilvl="0" w:tplc="5F32949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F819E1"/>
    <w:multiLevelType w:val="hybridMultilevel"/>
    <w:tmpl w:val="26E811A4"/>
    <w:lvl w:ilvl="0" w:tplc="D87C9E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3DD65D9"/>
    <w:multiLevelType w:val="hybridMultilevel"/>
    <w:tmpl w:val="289A18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AE05F18"/>
    <w:multiLevelType w:val="hybridMultilevel"/>
    <w:tmpl w:val="DF904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6805E27"/>
    <w:multiLevelType w:val="hybridMultilevel"/>
    <w:tmpl w:val="F9B66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6"/>
  </w:num>
  <w:num w:numId="8">
    <w:abstractNumId w:val="11"/>
  </w:num>
  <w:num w:numId="9">
    <w:abstractNumId w:val="13"/>
  </w:num>
  <w:num w:numId="10">
    <w:abstractNumId w:val="8"/>
  </w:num>
  <w:num w:numId="11">
    <w:abstractNumId w:val="0"/>
  </w:num>
  <w:num w:numId="12">
    <w:abstractNumId w:val="10"/>
  </w:num>
  <w:num w:numId="13">
    <w:abstractNumId w:val="1"/>
  </w:num>
  <w:num w:numId="14">
    <w:abstractNumId w:val="16"/>
  </w:num>
  <w:num w:numId="15">
    <w:abstractNumId w:val="12"/>
  </w:num>
  <w:num w:numId="16">
    <w:abstractNumId w:val="4"/>
  </w:num>
  <w:num w:numId="17">
    <w:abstractNumId w:val="9"/>
  </w:num>
  <w:num w:numId="18">
    <w:abstractNumId w:val="7"/>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C7"/>
    <w:rsid w:val="00036FDF"/>
    <w:rsid w:val="00055424"/>
    <w:rsid w:val="0007044A"/>
    <w:rsid w:val="000C35A7"/>
    <w:rsid w:val="000E4298"/>
    <w:rsid w:val="000E6A7D"/>
    <w:rsid w:val="00111D86"/>
    <w:rsid w:val="00114B84"/>
    <w:rsid w:val="00173CCD"/>
    <w:rsid w:val="001765DD"/>
    <w:rsid w:val="001A5C9F"/>
    <w:rsid w:val="001E53C7"/>
    <w:rsid w:val="00201155"/>
    <w:rsid w:val="002240F8"/>
    <w:rsid w:val="00296096"/>
    <w:rsid w:val="00324C96"/>
    <w:rsid w:val="003451C6"/>
    <w:rsid w:val="00367FA7"/>
    <w:rsid w:val="003A40A9"/>
    <w:rsid w:val="003B72D8"/>
    <w:rsid w:val="003B7AB1"/>
    <w:rsid w:val="00402A99"/>
    <w:rsid w:val="0044076D"/>
    <w:rsid w:val="00457FD2"/>
    <w:rsid w:val="004B3BDD"/>
    <w:rsid w:val="00517FD9"/>
    <w:rsid w:val="00536993"/>
    <w:rsid w:val="00550A84"/>
    <w:rsid w:val="00627F54"/>
    <w:rsid w:val="00650A03"/>
    <w:rsid w:val="00670CC7"/>
    <w:rsid w:val="006D543A"/>
    <w:rsid w:val="007119E8"/>
    <w:rsid w:val="007422BE"/>
    <w:rsid w:val="00751F90"/>
    <w:rsid w:val="00794349"/>
    <w:rsid w:val="00795F12"/>
    <w:rsid w:val="007F474F"/>
    <w:rsid w:val="0083519A"/>
    <w:rsid w:val="008C334F"/>
    <w:rsid w:val="008D6E67"/>
    <w:rsid w:val="008E5FEC"/>
    <w:rsid w:val="008F55BA"/>
    <w:rsid w:val="009868D6"/>
    <w:rsid w:val="009A3796"/>
    <w:rsid w:val="00A746D4"/>
    <w:rsid w:val="00AC3E63"/>
    <w:rsid w:val="00AD1F56"/>
    <w:rsid w:val="00AF3D86"/>
    <w:rsid w:val="00B0365B"/>
    <w:rsid w:val="00B07E0A"/>
    <w:rsid w:val="00B36F20"/>
    <w:rsid w:val="00B837A8"/>
    <w:rsid w:val="00B94909"/>
    <w:rsid w:val="00BD4118"/>
    <w:rsid w:val="00C2243C"/>
    <w:rsid w:val="00C5221C"/>
    <w:rsid w:val="00C5389C"/>
    <w:rsid w:val="00C713E0"/>
    <w:rsid w:val="00CC6C2C"/>
    <w:rsid w:val="00CD4B92"/>
    <w:rsid w:val="00D17DE9"/>
    <w:rsid w:val="00D24C49"/>
    <w:rsid w:val="00D30EC6"/>
    <w:rsid w:val="00D61B57"/>
    <w:rsid w:val="00D85F37"/>
    <w:rsid w:val="00DD065C"/>
    <w:rsid w:val="00DD6764"/>
    <w:rsid w:val="00DF2E71"/>
    <w:rsid w:val="00E30EB4"/>
    <w:rsid w:val="00E6292F"/>
    <w:rsid w:val="00EB1E0D"/>
    <w:rsid w:val="00EC199B"/>
    <w:rsid w:val="00F20775"/>
    <w:rsid w:val="00F34D85"/>
    <w:rsid w:val="00F70D49"/>
    <w:rsid w:val="03785C89"/>
    <w:rsid w:val="0ED6CF3A"/>
    <w:rsid w:val="37F978B6"/>
    <w:rsid w:val="47BA90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D72A"/>
  <w15:docId w15:val="{2C09E54D-76E4-4348-971E-55802528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4B92"/>
    <w:pPr>
      <w:ind w:left="720"/>
      <w:contextualSpacing/>
    </w:pPr>
  </w:style>
  <w:style w:type="paragraph" w:styleId="Ballontekst">
    <w:name w:val="Balloon Text"/>
    <w:basedOn w:val="Standaard"/>
    <w:link w:val="BallontekstChar"/>
    <w:uiPriority w:val="99"/>
    <w:semiHidden/>
    <w:unhideWhenUsed/>
    <w:rsid w:val="000C35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35A7"/>
    <w:rPr>
      <w:rFonts w:ascii="Segoe UI" w:hAnsi="Segoe UI" w:cs="Segoe UI"/>
      <w:sz w:val="18"/>
      <w:szCs w:val="18"/>
    </w:rPr>
  </w:style>
  <w:style w:type="character" w:styleId="Hyperlink">
    <w:name w:val="Hyperlink"/>
    <w:basedOn w:val="Standaardalinea-lettertype"/>
    <w:uiPriority w:val="99"/>
    <w:unhideWhenUsed/>
    <w:rsid w:val="00627F54"/>
    <w:rPr>
      <w:color w:val="0563C1" w:themeColor="hyperlink"/>
      <w:u w:val="single"/>
    </w:rPr>
  </w:style>
  <w:style w:type="table" w:styleId="Tabelraster">
    <w:name w:val="Table Grid"/>
    <w:basedOn w:val="Standaardtabel"/>
    <w:uiPriority w:val="39"/>
    <w:rsid w:val="00CC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jl1">
    <w:name w:val="Stijl1"/>
    <w:uiPriority w:val="99"/>
    <w:rsid w:val="00BD4118"/>
    <w:pPr>
      <w:numPr>
        <w:numId w:val="16"/>
      </w:numPr>
    </w:pPr>
  </w:style>
  <w:style w:type="numbering" w:customStyle="1" w:styleId="Stijl2">
    <w:name w:val="Stijl2"/>
    <w:uiPriority w:val="99"/>
    <w:rsid w:val="00F70D49"/>
    <w:pPr>
      <w:numPr>
        <w:numId w:val="17"/>
      </w:numPr>
    </w:pPr>
  </w:style>
  <w:style w:type="character" w:styleId="GevolgdeHyperlink">
    <w:name w:val="FollowedHyperlink"/>
    <w:basedOn w:val="Standaardalinea-lettertype"/>
    <w:uiPriority w:val="99"/>
    <w:semiHidden/>
    <w:unhideWhenUsed/>
    <w:rsid w:val="002240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1654">
      <w:bodyDiv w:val="1"/>
      <w:marLeft w:val="0"/>
      <w:marRight w:val="0"/>
      <w:marTop w:val="0"/>
      <w:marBottom w:val="0"/>
      <w:divBdr>
        <w:top w:val="none" w:sz="0" w:space="0" w:color="auto"/>
        <w:left w:val="none" w:sz="0" w:space="0" w:color="auto"/>
        <w:bottom w:val="none" w:sz="0" w:space="0" w:color="auto"/>
        <w:right w:val="none" w:sz="0" w:space="0" w:color="auto"/>
      </w:divBdr>
    </w:div>
    <w:div w:id="1089279233">
      <w:bodyDiv w:val="1"/>
      <w:marLeft w:val="0"/>
      <w:marRight w:val="0"/>
      <w:marTop w:val="0"/>
      <w:marBottom w:val="0"/>
      <w:divBdr>
        <w:top w:val="none" w:sz="0" w:space="0" w:color="auto"/>
        <w:left w:val="none" w:sz="0" w:space="0" w:color="auto"/>
        <w:bottom w:val="none" w:sz="0" w:space="0" w:color="auto"/>
        <w:right w:val="none" w:sz="0" w:space="0" w:color="auto"/>
      </w:divBdr>
      <w:divsChild>
        <w:div w:id="1944142324">
          <w:marLeft w:val="0"/>
          <w:marRight w:val="0"/>
          <w:marTop w:val="0"/>
          <w:marBottom w:val="0"/>
          <w:divBdr>
            <w:top w:val="none" w:sz="0" w:space="0" w:color="auto"/>
            <w:left w:val="none" w:sz="0" w:space="0" w:color="auto"/>
            <w:bottom w:val="none" w:sz="0" w:space="0" w:color="auto"/>
            <w:right w:val="none" w:sz="0" w:space="0" w:color="auto"/>
          </w:divBdr>
          <w:divsChild>
            <w:div w:id="1737627659">
              <w:marLeft w:val="0"/>
              <w:marRight w:val="0"/>
              <w:marTop w:val="0"/>
              <w:marBottom w:val="0"/>
              <w:divBdr>
                <w:top w:val="none" w:sz="0" w:space="0" w:color="auto"/>
                <w:left w:val="none" w:sz="0" w:space="0" w:color="auto"/>
                <w:bottom w:val="none" w:sz="0" w:space="0" w:color="auto"/>
                <w:right w:val="none" w:sz="0" w:space="0" w:color="auto"/>
              </w:divBdr>
              <w:divsChild>
                <w:div w:id="1681001475">
                  <w:marLeft w:val="0"/>
                  <w:marRight w:val="0"/>
                  <w:marTop w:val="0"/>
                  <w:marBottom w:val="0"/>
                  <w:divBdr>
                    <w:top w:val="none" w:sz="0" w:space="0" w:color="auto"/>
                    <w:left w:val="none" w:sz="0" w:space="0" w:color="auto"/>
                    <w:bottom w:val="none" w:sz="0" w:space="0" w:color="auto"/>
                    <w:right w:val="none" w:sz="0" w:space="0" w:color="auto"/>
                  </w:divBdr>
                  <w:divsChild>
                    <w:div w:id="724566422">
                      <w:marLeft w:val="0"/>
                      <w:marRight w:val="0"/>
                      <w:marTop w:val="0"/>
                      <w:marBottom w:val="0"/>
                      <w:divBdr>
                        <w:top w:val="none" w:sz="0" w:space="0" w:color="auto"/>
                        <w:left w:val="none" w:sz="0" w:space="0" w:color="auto"/>
                        <w:bottom w:val="none" w:sz="0" w:space="0" w:color="auto"/>
                        <w:right w:val="none" w:sz="0" w:space="0" w:color="auto"/>
                      </w:divBdr>
                      <w:divsChild>
                        <w:div w:id="1004362336">
                          <w:marLeft w:val="0"/>
                          <w:marRight w:val="0"/>
                          <w:marTop w:val="0"/>
                          <w:marBottom w:val="0"/>
                          <w:divBdr>
                            <w:top w:val="none" w:sz="0" w:space="0" w:color="auto"/>
                            <w:left w:val="none" w:sz="0" w:space="0" w:color="auto"/>
                            <w:bottom w:val="none" w:sz="0" w:space="0" w:color="auto"/>
                            <w:right w:val="none" w:sz="0" w:space="0" w:color="auto"/>
                          </w:divBdr>
                          <w:divsChild>
                            <w:div w:id="1353453230">
                              <w:marLeft w:val="0"/>
                              <w:marRight w:val="0"/>
                              <w:marTop w:val="0"/>
                              <w:marBottom w:val="0"/>
                              <w:divBdr>
                                <w:top w:val="none" w:sz="0" w:space="0" w:color="auto"/>
                                <w:left w:val="none" w:sz="0" w:space="0" w:color="auto"/>
                                <w:bottom w:val="none" w:sz="0" w:space="0" w:color="auto"/>
                                <w:right w:val="none" w:sz="0" w:space="0" w:color="auto"/>
                              </w:divBdr>
                              <w:divsChild>
                                <w:div w:id="151257557">
                                  <w:marLeft w:val="0"/>
                                  <w:marRight w:val="0"/>
                                  <w:marTop w:val="0"/>
                                  <w:marBottom w:val="0"/>
                                  <w:divBdr>
                                    <w:top w:val="none" w:sz="0" w:space="0" w:color="auto"/>
                                    <w:left w:val="none" w:sz="0" w:space="0" w:color="auto"/>
                                    <w:bottom w:val="none" w:sz="0" w:space="0" w:color="auto"/>
                                    <w:right w:val="none" w:sz="0" w:space="0" w:color="auto"/>
                                  </w:divBdr>
                                  <w:divsChild>
                                    <w:div w:id="1947613772">
                                      <w:marLeft w:val="0"/>
                                      <w:marRight w:val="0"/>
                                      <w:marTop w:val="0"/>
                                      <w:marBottom w:val="0"/>
                                      <w:divBdr>
                                        <w:top w:val="none" w:sz="0" w:space="0" w:color="auto"/>
                                        <w:left w:val="none" w:sz="0" w:space="0" w:color="auto"/>
                                        <w:bottom w:val="none" w:sz="0" w:space="0" w:color="auto"/>
                                        <w:right w:val="none" w:sz="0" w:space="0" w:color="auto"/>
                                      </w:divBdr>
                                      <w:divsChild>
                                        <w:div w:id="1945384109">
                                          <w:marLeft w:val="0"/>
                                          <w:marRight w:val="0"/>
                                          <w:marTop w:val="0"/>
                                          <w:marBottom w:val="0"/>
                                          <w:divBdr>
                                            <w:top w:val="none" w:sz="0" w:space="0" w:color="auto"/>
                                            <w:left w:val="none" w:sz="0" w:space="0" w:color="auto"/>
                                            <w:bottom w:val="none" w:sz="0" w:space="0" w:color="auto"/>
                                            <w:right w:val="none" w:sz="0" w:space="0" w:color="auto"/>
                                          </w:divBdr>
                                          <w:divsChild>
                                            <w:div w:id="805584893">
                                              <w:marLeft w:val="0"/>
                                              <w:marRight w:val="0"/>
                                              <w:marTop w:val="0"/>
                                              <w:marBottom w:val="0"/>
                                              <w:divBdr>
                                                <w:top w:val="none" w:sz="0" w:space="0" w:color="auto"/>
                                                <w:left w:val="none" w:sz="0" w:space="0" w:color="auto"/>
                                                <w:bottom w:val="none" w:sz="0" w:space="0" w:color="auto"/>
                                                <w:right w:val="none" w:sz="0" w:space="0" w:color="auto"/>
                                              </w:divBdr>
                                              <w:divsChild>
                                                <w:div w:id="1419329438">
                                                  <w:marLeft w:val="0"/>
                                                  <w:marRight w:val="0"/>
                                                  <w:marTop w:val="0"/>
                                                  <w:marBottom w:val="0"/>
                                                  <w:divBdr>
                                                    <w:top w:val="none" w:sz="0" w:space="0" w:color="auto"/>
                                                    <w:left w:val="none" w:sz="0" w:space="0" w:color="auto"/>
                                                    <w:bottom w:val="none" w:sz="0" w:space="0" w:color="auto"/>
                                                    <w:right w:val="none" w:sz="0" w:space="0" w:color="auto"/>
                                                  </w:divBdr>
                                                  <w:divsChild>
                                                    <w:div w:id="160394240">
                                                      <w:marLeft w:val="0"/>
                                                      <w:marRight w:val="0"/>
                                                      <w:marTop w:val="0"/>
                                                      <w:marBottom w:val="0"/>
                                                      <w:divBdr>
                                                        <w:top w:val="single" w:sz="6" w:space="0" w:color="ABABAB"/>
                                                        <w:left w:val="single" w:sz="6" w:space="0" w:color="ABABAB"/>
                                                        <w:bottom w:val="none" w:sz="0" w:space="0" w:color="auto"/>
                                                        <w:right w:val="single" w:sz="6" w:space="0" w:color="ABABAB"/>
                                                      </w:divBdr>
                                                      <w:divsChild>
                                                        <w:div w:id="1375883570">
                                                          <w:marLeft w:val="0"/>
                                                          <w:marRight w:val="0"/>
                                                          <w:marTop w:val="0"/>
                                                          <w:marBottom w:val="0"/>
                                                          <w:divBdr>
                                                            <w:top w:val="none" w:sz="0" w:space="0" w:color="auto"/>
                                                            <w:left w:val="none" w:sz="0" w:space="0" w:color="auto"/>
                                                            <w:bottom w:val="none" w:sz="0" w:space="0" w:color="auto"/>
                                                            <w:right w:val="none" w:sz="0" w:space="0" w:color="auto"/>
                                                          </w:divBdr>
                                                          <w:divsChild>
                                                            <w:div w:id="1690184255">
                                                              <w:marLeft w:val="0"/>
                                                              <w:marRight w:val="0"/>
                                                              <w:marTop w:val="0"/>
                                                              <w:marBottom w:val="0"/>
                                                              <w:divBdr>
                                                                <w:top w:val="none" w:sz="0" w:space="0" w:color="auto"/>
                                                                <w:left w:val="none" w:sz="0" w:space="0" w:color="auto"/>
                                                                <w:bottom w:val="none" w:sz="0" w:space="0" w:color="auto"/>
                                                                <w:right w:val="none" w:sz="0" w:space="0" w:color="auto"/>
                                                              </w:divBdr>
                                                              <w:divsChild>
                                                                <w:div w:id="394007869">
                                                                  <w:marLeft w:val="0"/>
                                                                  <w:marRight w:val="0"/>
                                                                  <w:marTop w:val="0"/>
                                                                  <w:marBottom w:val="0"/>
                                                                  <w:divBdr>
                                                                    <w:top w:val="none" w:sz="0" w:space="0" w:color="auto"/>
                                                                    <w:left w:val="none" w:sz="0" w:space="0" w:color="auto"/>
                                                                    <w:bottom w:val="none" w:sz="0" w:space="0" w:color="auto"/>
                                                                    <w:right w:val="none" w:sz="0" w:space="0" w:color="auto"/>
                                                                  </w:divBdr>
                                                                  <w:divsChild>
                                                                    <w:div w:id="1731688427">
                                                                      <w:marLeft w:val="0"/>
                                                                      <w:marRight w:val="0"/>
                                                                      <w:marTop w:val="0"/>
                                                                      <w:marBottom w:val="0"/>
                                                                      <w:divBdr>
                                                                        <w:top w:val="none" w:sz="0" w:space="0" w:color="auto"/>
                                                                        <w:left w:val="none" w:sz="0" w:space="0" w:color="auto"/>
                                                                        <w:bottom w:val="none" w:sz="0" w:space="0" w:color="auto"/>
                                                                        <w:right w:val="none" w:sz="0" w:space="0" w:color="auto"/>
                                                                      </w:divBdr>
                                                                      <w:divsChild>
                                                                        <w:div w:id="1073159616">
                                                                          <w:marLeft w:val="0"/>
                                                                          <w:marRight w:val="0"/>
                                                                          <w:marTop w:val="0"/>
                                                                          <w:marBottom w:val="0"/>
                                                                          <w:divBdr>
                                                                            <w:top w:val="none" w:sz="0" w:space="0" w:color="auto"/>
                                                                            <w:left w:val="none" w:sz="0" w:space="0" w:color="auto"/>
                                                                            <w:bottom w:val="none" w:sz="0" w:space="0" w:color="auto"/>
                                                                            <w:right w:val="none" w:sz="0" w:space="0" w:color="auto"/>
                                                                          </w:divBdr>
                                                                          <w:divsChild>
                                                                            <w:div w:id="2099018585">
                                                                              <w:marLeft w:val="0"/>
                                                                              <w:marRight w:val="0"/>
                                                                              <w:marTop w:val="0"/>
                                                                              <w:marBottom w:val="0"/>
                                                                              <w:divBdr>
                                                                                <w:top w:val="none" w:sz="0" w:space="0" w:color="auto"/>
                                                                                <w:left w:val="none" w:sz="0" w:space="0" w:color="auto"/>
                                                                                <w:bottom w:val="none" w:sz="0" w:space="0" w:color="auto"/>
                                                                                <w:right w:val="none" w:sz="0" w:space="0" w:color="auto"/>
                                                                              </w:divBdr>
                                                                              <w:divsChild>
                                                                                <w:div w:id="15979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vapeldoornpo.nl/diensten/de-kli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rms.office.com/Pages/ResponsePage.aspx?id=4LUASFhbHUeH6kuxp04Ih_IbMNtE-GhBqZJYfVW_Q2dUM0YyNEtGQkZRQ0IxQ1E3SEIwMVNYSlI3Wi4u"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mkompanje@pcboapeldoorn.nl" TargetMode="External"/><Relationship Id="rId5" Type="http://schemas.openxmlformats.org/officeDocument/2006/relationships/webSettings" Target="webSettings.xml"/><Relationship Id="rId10" Type="http://schemas.openxmlformats.org/officeDocument/2006/relationships/hyperlink" Target="mailto:j.vanbeek@veluwseonderwijsgroep.nl" TargetMode="External"/><Relationship Id="rId4" Type="http://schemas.openxmlformats.org/officeDocument/2006/relationships/settings" Target="settings.xml"/><Relationship Id="rId9" Type="http://schemas.openxmlformats.org/officeDocument/2006/relationships/hyperlink" Target="mailto:ckluft@leerplein055.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BA0DA-486B-48AD-9238-DEBE80D2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5628</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Samenwerkingsverband Apeldoorn Passend Onderwijs</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Baars</dc:creator>
  <cp:lastModifiedBy>Natasja Jager</cp:lastModifiedBy>
  <cp:revision>2</cp:revision>
  <cp:lastPrinted>2018-05-17T12:47:00Z</cp:lastPrinted>
  <dcterms:created xsi:type="dcterms:W3CDTF">2019-11-06T14:02:00Z</dcterms:created>
  <dcterms:modified xsi:type="dcterms:W3CDTF">2019-11-06T14:02:00Z</dcterms:modified>
</cp:coreProperties>
</file>